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8"/>
    <w:p>
      <w:pPr>
        <w:pStyle w:val="Heading1"/>
      </w:pPr>
      <w:r>
        <w:t xml:space="preserve">Homiletics Analysis: Joshua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18 records the third and final phase of Canaan’s territorial distribution. The opening scene is striking: the entire congregation of Israel has assembled at Shiloh, the tent of meeting has been erected there, and yet seven tribes remain without their inheritance (18:1–2). Joshua rebukes the lingering tribes with a pointed question —</w:t>
      </w:r>
      <w:r>
        <w:t xml:space="preserve"> </w:t>
      </w:r>
      <w:r>
        <w:t xml:space="preserve">“How long will you put off going in to take possession of the land?”</w:t>
      </w:r>
      <w:r>
        <w:t xml:space="preserve"> </w:t>
      </w:r>
      <w:r>
        <w:t xml:space="preserve">(18:3) — and then takes deliberate command of the process. He directs each of the seven tribes to send three men each to survey the remaining land, divide it into seven portions in written form, and bring the survey back to him (18:4–6). The reason for the seven-fold division is clarified: Levi has no portion (the LORD is his inheritance), and Judah and Joseph have already received theirs (18:5–7). The survey team is dispatched, fulfills its mission, and returns with a written document describing the land by towns in seven portions (18:8–9). Joshua then casts lots before the LORD at Shiloh, and the allotments are assigned (18:10). The remainder of the chapter (18:11–28) describes the specific allotment of Benjamin — its boundary lines, its cities, and its geographic placement between Judah and Joseph. The chapter is meticulous in territorial detail, naming dozens of towns and tracing the northern and southern borders of Benjamin’s territory with precision.</w:t>
      </w:r>
    </w:p>
    <w:p>
      <w:pPr>
        <w:pStyle w:val="BodyText"/>
      </w:pPr>
      <w:r>
        <w:rPr>
          <w:b/>
          <w:bCs/>
        </w:rPr>
        <w:t xml:space="preserve">This Text — Intent</w:t>
      </w:r>
    </w:p>
    <w:p>
      <w:pPr>
        <w:pStyle w:val="BodyText"/>
      </w:pPr>
      <w:r>
        <w:t xml:space="preserve">God intends this passage to confront passive possession — the spiritual and practical danger of receiving a promise and failing to inhabit it. The assembled congregation has the land before them, the tabernacle erected among them, and the LORD’s word in hand — and yet seven tribes sit still. The intent is not merely to record a historical land survey but to press a question that outlasts the geography:</w:t>
      </w:r>
      <w:r>
        <w:t xml:space="preserve"> </w:t>
      </w:r>
      <w:r>
        <w:rPr>
          <w:i/>
          <w:iCs/>
        </w:rPr>
        <w:t xml:space="preserve">What keeps covenant people from fully possessing what God has already given?</w:t>
      </w:r>
      <w:r>
        <w:t xml:space="preserve"> </w:t>
      </w:r>
      <w:r>
        <w:t xml:space="preserve">The chapter simultaneously demonstrates God’s faithfulness in provision (the land is there, the promise is real, the lots fall under divine sovereignty at Shiloh) and exposes the peculiar inertia of unfinished obedience. The detailed description of Benjamin’s allotment anchors the theological claim in historical concreteness — this land, these towns, this border — pressing the reader toward the kind of specific, full, unhesitating possession that the lingering tribes had failed to pursue.</w:t>
      </w:r>
    </w:p>
    <w:p>
      <w:r>
        <w:pict>
          <v:rect style="width:0;height:1.5pt" o:hralign="center" o:hrstd="t" o:hr="t"/>
        </w:pict>
      </w:r>
    </w:p>
    <w:p>
      <w:pPr>
        <w:pStyle w:val="FirstParagraph"/>
      </w:pPr>
      <w:r>
        <w:rPr>
          <w:b/>
          <w:bCs/>
        </w:rPr>
        <w:t xml:space="preserve">Subject Sentence:</w:t>
      </w:r>
      <w:r>
        <w:t xml:space="preserve"> </w:t>
      </w:r>
      <w:r>
        <w:t xml:space="preserve">Seven tribes linger without their inheritance while the promised land waits for them to possess it.</w:t>
      </w:r>
    </w:p>
    <w:p>
      <w:r>
        <w:pict>
          <v:rect style="width:0;height:1.5pt" o:hralign="center" o:hrstd="t" o:hr="t"/>
        </w:pict>
      </w:r>
    </w:p>
    <w:p>
      <w:pPr>
        <w:pStyle w:val="FirstParagraph"/>
      </w:pPr>
      <w:r>
        <w:rPr>
          <w:b/>
          <w:bCs/>
        </w:rPr>
        <w:t xml:space="preserve">Primary Claim:</w:t>
      </w:r>
      <w:r>
        <w:t xml:space="preserve"> </w:t>
      </w:r>
      <w:r>
        <w:t xml:space="preserve">God has fully provided what His people need, yet His people routinely fail to inhabit what He has given — and He will not let that passivity go unrebuked or uncorrected.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tribes’ delay</w:t>
      </w:r>
      <w:r>
        <w:t xml:space="preserve">: The text does not explain</w:t>
      </w:r>
      <w:r>
        <w:t xml:space="preserve"> </w:t>
      </w:r>
      <w:r>
        <w:rPr>
          <w:i/>
          <w:iCs/>
        </w:rPr>
        <w:t xml:space="preserve">why</w:t>
      </w:r>
      <w:r>
        <w:t xml:space="preserve"> </w:t>
      </w:r>
      <w:r>
        <w:t xml:space="preserve">seven tribes had not yet moved to possess their allotted land. Commentators differ. Some (e.g., Woudstra) read the delay as complacency — the tribes were comfortable in camp and reluctant to face the residual challenges of full possession. Others read it as organizational inertia — waiting on Joshua’s leadership rather than self-initiating. A few have suggested fear of the remaining Canaanites (though the text does not say this). The Reformed reading prefers complacency as the operative category, consistent with the rebuke’s tone:</w:t>
      </w:r>
      <w:r>
        <w:t xml:space="preserve"> </w:t>
      </w:r>
      <w:r>
        <w:t xml:space="preserve">“How long will you put off?”</w:t>
      </w:r>
      <w:r>
        <w:t xml:space="preserve"> </w:t>
      </w:r>
      <w:r>
        <w:t xml:space="preserve">(</w:t>
      </w:r>
      <w:r>
        <w:rPr>
          <w:i/>
          <w:iCs/>
        </w:rPr>
        <w:t xml:space="preserve">piel</w:t>
      </w:r>
      <w:r>
        <w:t xml:space="preserve"> </w:t>
      </w:r>
      <w:r>
        <w:t xml:space="preserve">of</w:t>
      </w:r>
      <w:r>
        <w:t xml:space="preserve"> </w:t>
      </w:r>
      <w:r>
        <w:rPr>
          <w:i/>
          <w:iCs/>
        </w:rPr>
        <w:t xml:space="preserve">hitrappeh</w:t>
      </w:r>
      <w:r>
        <w:t xml:space="preserve"> </w:t>
      </w:r>
      <w:r>
        <w:t xml:space="preserve">— to let oneself go slack, to be negligent). This is not the language of confusion or fear but of voluntary passivity — a chosen failure to appropriate what is already given. This reading is load-bearing for application: the tribes were not denied their inheritance; they were neglecting it.</w:t>
      </w:r>
    </w:p>
    <w:p>
      <w:pPr>
        <w:pStyle w:val="BodyText"/>
      </w:pPr>
      <w:r>
        <w:rPr>
          <w:b/>
          <w:bCs/>
        </w:rPr>
        <w:t xml:space="preserve">The role of Shiloh</w:t>
      </w:r>
      <w:r>
        <w:t xml:space="preserve">: The establishment of Shiloh as the tabernacle’s location is theologically significant and interpretively controverted in terms of its long-term import. Dispensational readings treat Shiloh primarily as a geographic data point — a staging location for the distribution. Reformed readings, following the covenantal significance of the tabernacle’s presence, understand Shiloh as the LORD’s formal</w:t>
      </w:r>
      <w:r>
        <w:t xml:space="preserve"> </w:t>
      </w:r>
      <w:r>
        <w:t xml:space="preserve">“taking up residence”</w:t>
      </w:r>
      <w:r>
        <w:t xml:space="preserve"> </w:t>
      </w:r>
      <w:r>
        <w:t xml:space="preserve">in the land — a fulfillment in principle of the Deuteronomic promise that God would choose a place to cause His name to dwell (Deuteronomy 12:5, 11). On this reading, the assembly at Shiloh is not administrative but worshipful and covenantal — the whole congregation gathered before the LORD to receive what He is apportioning. This reading is to be preferred because it contextualizes the lot-casting in 18:10 as an act of dependent worship before a present and sovereign God, not a bureaucratic procedure.</w:t>
      </w:r>
    </w:p>
    <w:p>
      <w:pPr>
        <w:pStyle w:val="BodyText"/>
      </w:pPr>
      <w:r>
        <w:rPr>
          <w:b/>
          <w:bCs/>
        </w:rPr>
        <w:t xml:space="preserve">The lot as divine decision</w:t>
      </w:r>
      <w:r>
        <w:t xml:space="preserve">: The casting of lots before the LORD (18:10) has been read variously. Wesleyan/Arminian readings sometimes emphasize the procedural aspect — the lots provide order and fairness among the tribes, with God overseeing but not minutely determining the outcome. The Reformed reading insists that the lot’s explicit location</w:t>
      </w:r>
      <w:r>
        <w:t xml:space="preserve"> </w:t>
      </w:r>
      <w:r>
        <w:t xml:space="preserve">“before the LORD at Shiloh”</w:t>
      </w:r>
      <w:r>
        <w:t xml:space="preserve"> </w:t>
      </w:r>
      <w:r>
        <w:t xml:space="preserve">is intentional: this is the mechanism by which Israel confesses that the land’s apportionment is God’s decision, not Israel’s negotiation. Proverbs 16:33 grounds this theologically:</w:t>
      </w:r>
      <w:r>
        <w:t xml:space="preserve"> </w:t>
      </w:r>
      <w:r>
        <w:t xml:space="preserve">“The lot is cast into the lap, but its every decision is from the LORD.”</w:t>
      </w:r>
      <w:r>
        <w:t xml:space="preserve"> </w:t>
      </w:r>
      <w:r>
        <w:t xml:space="preserve">The specific detail of</w:t>
      </w:r>
      <w:r>
        <w:t xml:space="preserve"> </w:t>
      </w:r>
      <w:r>
        <w:rPr>
          <w:i/>
          <w:iCs/>
        </w:rPr>
        <w:t xml:space="preserve">where</w:t>
      </w:r>
      <w:r>
        <w:t xml:space="preserve"> </w:t>
      </w:r>
      <w:r>
        <w:t xml:space="preserve">the lots are cast (before the LORD, at the tabernacle) is a theological claim about who is sovereign over the distribution.</w:t>
      </w:r>
    </w:p>
    <w:p>
      <w:pPr>
        <w:pStyle w:val="BodyText"/>
      </w:pPr>
      <w:r>
        <w:rPr>
          <w:b/>
          <w:bCs/>
        </w:rPr>
        <w:t xml:space="preserve">Benjamin’s allotment</w:t>
      </w:r>
      <w:r>
        <w:t xml:space="preserve">: No significant interpretive divergence exists regarding the specifics of Benjamin’s borders. The placement of Benjamin between Judah and Joseph is historically and canonically significant — Benjamin will later become the tribe that remains loyal with Judah at the division of the kingdom, and Saul (Israel’s first king) and Paul (apostle to the Gentiles) are both Benjaminites. These canonical resonances are worth noting in preaching as reminders of providential precision, though they are not the passage’s primary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12:5, 10–11</w:t>
      </w:r>
      <w:r>
        <w:t xml:space="preserve"> </w:t>
      </w:r>
      <w:r>
        <w:t xml:space="preserve">— God’s promise to choose a place for His name to dwell; Shiloh’s establishment in Joshua 18 is the initial fulfillment of this Deuteronomic promise, grounding the assembly in covenantal obedience.</w:t>
      </w:r>
    </w:p>
    <w:p>
      <w:pPr>
        <w:numPr>
          <w:ilvl w:val="0"/>
          <w:numId w:val="1001"/>
        </w:numPr>
      </w:pPr>
      <w:r>
        <w:rPr>
          <w:b/>
          <w:bCs/>
        </w:rPr>
        <w:t xml:space="preserve">Numbers 26:52–56</w:t>
      </w:r>
      <w:r>
        <w:t xml:space="preserve"> </w:t>
      </w:r>
      <w:r>
        <w:t xml:space="preserve">— God commanded the land to be divided by lot according to tribal size; Joshua 18 is the direct execution of this standing divine instruction, demonstrating that Israel’s possession is anchored in prior divine command.</w:t>
      </w:r>
    </w:p>
    <w:p>
      <w:pPr>
        <w:numPr>
          <w:ilvl w:val="0"/>
          <w:numId w:val="1001"/>
        </w:numPr>
      </w:pPr>
      <w:r>
        <w:rPr>
          <w:b/>
          <w:bCs/>
        </w:rPr>
        <w:t xml:space="preserve">Proverbs 16:33</w:t>
      </w:r>
      <w:r>
        <w:t xml:space="preserve"> </w:t>
      </w:r>
      <w:r>
        <w:t xml:space="preserve">—</w:t>
      </w:r>
      <w:r>
        <w:t xml:space="preserve"> </w:t>
      </w:r>
      <w:r>
        <w:t xml:space="preserve">“The lot is cast into the lap, but its every decision is from the LORD”</w:t>
      </w:r>
      <w:r>
        <w:t xml:space="preserve"> </w:t>
      </w:r>
      <w:r>
        <w:t xml:space="preserve">— the theological grounding for why lot-casting at Shiloh is an act of worship and dependence, not chance.</w:t>
      </w:r>
    </w:p>
    <w:p>
      <w:pPr>
        <w:numPr>
          <w:ilvl w:val="0"/>
          <w:numId w:val="1001"/>
        </w:numPr>
      </w:pPr>
      <w:r>
        <w:rPr>
          <w:b/>
          <w:bCs/>
        </w:rPr>
        <w:t xml:space="preserve">Hebrews 4:1–3, 9–11</w:t>
      </w:r>
      <w:r>
        <w:t xml:space="preserve"> </w:t>
      </w:r>
      <w:r>
        <w:t xml:space="preserve">— The New Testament’s explicit appropriation of</w:t>
      </w:r>
      <w:r>
        <w:t xml:space="preserve"> </w:t>
      </w:r>
      <w:r>
        <w:t xml:space="preserve">“entering rest”</w:t>
      </w:r>
      <w:r>
        <w:t xml:space="preserve"> </w:t>
      </w:r>
      <w:r>
        <w:t xml:space="preserve">as a spiritual category warns against falling short of the rest that remains for the people of God, echoing the same failure of passive possession that Joshua 18 confronts directly.</w:t>
      </w:r>
    </w:p>
    <w:p>
      <w:pPr>
        <w:numPr>
          <w:ilvl w:val="0"/>
          <w:numId w:val="1001"/>
        </w:numPr>
      </w:pPr>
      <w:r>
        <w:rPr>
          <w:b/>
          <w:bCs/>
        </w:rPr>
        <w:t xml:space="preserve">Ephesians 1:3; 2 Peter 1:3</w:t>
      </w:r>
      <w:r>
        <w:t xml:space="preserve"> </w:t>
      </w:r>
      <w:r>
        <w:t xml:space="preserve">— God has already granted to believers</w:t>
      </w:r>
      <w:r>
        <w:t xml:space="preserve"> </w:t>
      </w:r>
      <w:r>
        <w:t xml:space="preserve">“every spiritual blessing in the heavenly places”</w:t>
      </w:r>
      <w:r>
        <w:t xml:space="preserve"> </w:t>
      </w:r>
      <w:r>
        <w:t xml:space="preserve">and</w:t>
      </w:r>
      <w:r>
        <w:t xml:space="preserve"> </w:t>
      </w:r>
      <w:r>
        <w:t xml:space="preserve">“everything pertaining to life and godliness”</w:t>
      </w:r>
      <w:r>
        <w:t xml:space="preserve"> </w:t>
      </w:r>
      <w:r>
        <w:t xml:space="preserve">— the New Covenant parallel to Israel’s standing before land they possess in promise but have not yet inhabited in practice.</w:t>
      </w:r>
    </w:p>
    <w:p>
      <w:r>
        <w:pict>
          <v:rect style="width:0;height:1.5pt" o:hralign="center" o:hrstd="t" o:hr="t"/>
        </w:pict>
      </w:r>
    </w:p>
    <w:p>
      <w:pPr>
        <w:pStyle w:val="FirstParagraph"/>
      </w:pPr>
      <w:r>
        <w:rPr>
          <w:b/>
          <w:bCs/>
        </w:rPr>
        <w:t xml:space="preserve">Aim:</w:t>
      </w:r>
      <w:r>
        <w:t xml:space="preserve"> </w:t>
      </w:r>
      <w:r>
        <w:t xml:space="preserve">To confront passive covenant living — the failure to fully inhabit what God has already given — and to call readers to specific, deliberate, unhesitating possession of the inheritance secured for them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18:1</w:t>
            </w:r>
          </w:p>
        </w:tc>
        <w:tc>
          <w:tcPr/>
          <w:p>
            <w:pPr>
              <w:pStyle w:val="Compact"/>
            </w:pPr>
            <w:r>
              <w:t xml:space="preserve">The congregation assembles at Shiloh; the tent of meeting is erected there; the land is subdued before them</w:t>
            </w:r>
          </w:p>
        </w:tc>
        <w:tc>
          <w:tcPr/>
          <w:p>
            <w:pPr>
              <w:pStyle w:val="Compact"/>
            </w:pPr>
            <w:r>
              <w:t xml:space="preserve">Shiloh becomes the central sanctuary — theologically significant as fulfillment of Deuteronomy 12;</w:t>
            </w:r>
            <w:r>
              <w:t xml:space="preserve"> </w:t>
            </w:r>
            <w:r>
              <w:t xml:space="preserve">“the land lay subdued before them”</w:t>
            </w:r>
            <w:r>
              <w:t xml:space="preserve"> </w:t>
            </w:r>
            <w:r>
              <w:t xml:space="preserve">makes the passivity of what follows more conspicuous</w:t>
            </w:r>
          </w:p>
        </w:tc>
      </w:tr>
      <w:tr>
        <w:tc>
          <w:tcPr/>
          <w:p>
            <w:pPr>
              <w:pStyle w:val="Compact"/>
            </w:pPr>
            <w:r>
              <w:t xml:space="preserve">18:2</w:t>
            </w:r>
          </w:p>
        </w:tc>
        <w:tc>
          <w:tcPr/>
          <w:p>
            <w:pPr>
              <w:pStyle w:val="Compact"/>
            </w:pPr>
            <w:r>
              <w:t xml:space="preserve">Seven tribes remain without their inheritance</w:t>
            </w:r>
          </w:p>
        </w:tc>
        <w:tc>
          <w:tcPr/>
          <w:p>
            <w:pPr>
              <w:pStyle w:val="Compact"/>
            </w:pPr>
            <w:r>
              <w:t xml:space="preserve">The numerical specificity (seven of twelve) indicates the delay is substantial, not incidental</w:t>
            </w:r>
          </w:p>
        </w:tc>
      </w:tr>
      <w:tr>
        <w:tc>
          <w:tcPr/>
          <w:p>
            <w:pPr>
              <w:pStyle w:val="Compact"/>
            </w:pPr>
            <w:r>
              <w:t xml:space="preserve">18:3</w:t>
            </w:r>
          </w:p>
        </w:tc>
        <w:tc>
          <w:tcPr/>
          <w:p>
            <w:pPr>
              <w:pStyle w:val="Compact"/>
            </w:pPr>
            <w:r>
              <w:t xml:space="preserve">Joshua’s rebuke:</w:t>
            </w:r>
            <w:r>
              <w:t xml:space="preserve"> </w:t>
            </w:r>
            <w:r>
              <w:t xml:space="preserve">“How long will you put off going in to take possession?”</w:t>
            </w:r>
          </w:p>
        </w:tc>
        <w:tc>
          <w:tcPr/>
          <w:p>
            <w:pPr>
              <w:pStyle w:val="Compact"/>
            </w:pPr>
            <w:r>
              <w:rPr>
                <w:i/>
                <w:iCs/>
              </w:rPr>
              <w:t xml:space="preserve">Hitrappeh</w:t>
            </w:r>
            <w:r>
              <w:t xml:space="preserve"> </w:t>
            </w:r>
            <w:r>
              <w:t xml:space="preserve">— to be slack, negligent, let oneself go limp; this is a rebuke of chosen passivity, not confusion</w:t>
            </w:r>
          </w:p>
        </w:tc>
      </w:tr>
      <w:tr>
        <w:tc>
          <w:tcPr/>
          <w:p>
            <w:pPr>
              <w:pStyle w:val="Compact"/>
            </w:pPr>
            <w:r>
              <w:t xml:space="preserve">18:4</w:t>
            </w:r>
          </w:p>
        </w:tc>
        <w:tc>
          <w:tcPr/>
          <w:p>
            <w:pPr>
              <w:pStyle w:val="Compact"/>
            </w:pPr>
            <w:r>
              <w:t xml:space="preserve">Joshua commands three men per tribe to survey the land, describe it in a book, and return</w:t>
            </w:r>
          </w:p>
        </w:tc>
        <w:tc>
          <w:tcPr/>
          <w:p>
            <w:pPr>
              <w:pStyle w:val="Compact"/>
            </w:pPr>
            <w:r>
              <w:t xml:space="preserve">Joshua takes initiative when the tribes will not; the survey is detailed and written — a formal, documented apportionment</w:t>
            </w:r>
          </w:p>
        </w:tc>
      </w:tr>
      <w:tr>
        <w:tc>
          <w:tcPr/>
          <w:p>
            <w:pPr>
              <w:pStyle w:val="Compact"/>
            </w:pPr>
            <w:r>
              <w:t xml:space="preserve">18:5–7</w:t>
            </w:r>
          </w:p>
        </w:tc>
        <w:tc>
          <w:tcPr/>
          <w:p>
            <w:pPr>
              <w:pStyle w:val="Compact"/>
            </w:pPr>
            <w:r>
              <w:t xml:space="preserve">Instructions for the seven-fold division; Judah and Joseph excluded (already allotted); Levi excluded (the LORD is his inheritance)</w:t>
            </w:r>
          </w:p>
        </w:tc>
        <w:tc>
          <w:tcPr/>
          <w:p>
            <w:pPr>
              <w:pStyle w:val="Compact"/>
            </w:pPr>
            <w:r>
              <w:t xml:space="preserve">The LORD as Levi’s inheritance (echoing Numbers 18:20) — a canonical touchstone for what it means to</w:t>
            </w:r>
            <w:r>
              <w:t xml:space="preserve"> </w:t>
            </w:r>
            <w:r>
              <w:t xml:space="preserve">“inherit”</w:t>
            </w:r>
            <w:r>
              <w:t xml:space="preserve"> </w:t>
            </w:r>
            <w:r>
              <w:t xml:space="preserve">God Himself rather than territory</w:t>
            </w:r>
          </w:p>
        </w:tc>
      </w:tr>
      <w:tr>
        <w:tc>
          <w:tcPr/>
          <w:p>
            <w:pPr>
              <w:pStyle w:val="Compact"/>
            </w:pPr>
            <w:r>
              <w:t xml:space="preserve">18:8–9</w:t>
            </w:r>
          </w:p>
        </w:tc>
        <w:tc>
          <w:tcPr/>
          <w:p>
            <w:pPr>
              <w:pStyle w:val="Compact"/>
            </w:pPr>
            <w:r>
              <w:t xml:space="preserve">The surveyors depart, survey the land by towns in seven portions, write it in a book, and return to Joshua at Shiloh</w:t>
            </w:r>
          </w:p>
        </w:tc>
        <w:tc>
          <w:tcPr/>
          <w:p>
            <w:pPr>
              <w:pStyle w:val="Compact"/>
            </w:pPr>
            <w:r>
              <w:t xml:space="preserve">The written document is important — this is not informal; the inheritance is being formally documented before God</w:t>
            </w:r>
          </w:p>
        </w:tc>
      </w:tr>
      <w:tr>
        <w:tc>
          <w:tcPr/>
          <w:p>
            <w:pPr>
              <w:pStyle w:val="Compact"/>
            </w:pPr>
            <w:r>
              <w:t xml:space="preserve">18:10</w:t>
            </w:r>
          </w:p>
        </w:tc>
        <w:tc>
          <w:tcPr/>
          <w:p>
            <w:pPr>
              <w:pStyle w:val="Compact"/>
            </w:pPr>
            <w:r>
              <w:t xml:space="preserve">Joshua casts lots before the LORD at Shiloh; the land is apportioned to the seven tribes</w:t>
            </w:r>
          </w:p>
        </w:tc>
        <w:tc>
          <w:tcPr/>
          <w:p>
            <w:pPr>
              <w:pStyle w:val="Compact"/>
            </w:pPr>
            <w:r>
              <w:t xml:space="preserve">The lot is cast</w:t>
            </w:r>
            <w:r>
              <w:t xml:space="preserve"> </w:t>
            </w:r>
            <w:r>
              <w:rPr>
                <w:i/>
                <w:iCs/>
              </w:rPr>
              <w:t xml:space="preserve">before the LORD</w:t>
            </w:r>
            <w:r>
              <w:t xml:space="preserve"> </w:t>
            </w:r>
            <w:r>
              <w:t xml:space="preserve">— an act of worship and dependence; the apportionment is God’s, not Joshua’s negotiation</w:t>
            </w:r>
          </w:p>
        </w:tc>
      </w:tr>
      <w:tr>
        <w:tc>
          <w:tcPr/>
          <w:p>
            <w:pPr>
              <w:pStyle w:val="Compact"/>
            </w:pPr>
            <w:r>
              <w:t xml:space="preserve">18:11</w:t>
            </w:r>
          </w:p>
        </w:tc>
        <w:tc>
          <w:tcPr/>
          <w:p>
            <w:pPr>
              <w:pStyle w:val="Compact"/>
            </w:pPr>
            <w:r>
              <w:t xml:space="preserve">The lot of Benjamin comes up first; its territory is described between the people of Judah and Joseph</w:t>
            </w:r>
          </w:p>
        </w:tc>
        <w:tc>
          <w:tcPr/>
          <w:p>
            <w:pPr>
              <w:pStyle w:val="Compact"/>
            </w:pPr>
            <w:r>
              <w:t xml:space="preserve">Benjamin’s placement between Judah and Joseph is geographically and canonically significant</w:t>
            </w:r>
          </w:p>
        </w:tc>
      </w:tr>
      <w:tr>
        <w:tc>
          <w:tcPr/>
          <w:p>
            <w:pPr>
              <w:pStyle w:val="Compact"/>
            </w:pPr>
            <w:r>
              <w:t xml:space="preserve">18:12–13</w:t>
            </w:r>
          </w:p>
        </w:tc>
        <w:tc>
          <w:tcPr/>
          <w:p>
            <w:pPr>
              <w:pStyle w:val="Compact"/>
            </w:pPr>
            <w:r>
              <w:t xml:space="preserve">Benjamin’s northern border — from the Jordan westward through Beth-aven and toward Luz (Bethel)</w:t>
            </w:r>
          </w:p>
        </w:tc>
        <w:tc>
          <w:tcPr/>
          <w:p>
            <w:pPr>
              <w:pStyle w:val="Compact"/>
            </w:pPr>
            <w:r>
              <w:t xml:space="preserve">The northern border of Benjamin traces significant biblical terrain — Bethel is a major covenant site</w:t>
            </w:r>
          </w:p>
        </w:tc>
      </w:tr>
      <w:tr>
        <w:tc>
          <w:tcPr/>
          <w:p>
            <w:pPr>
              <w:pStyle w:val="Compact"/>
            </w:pPr>
            <w:r>
              <w:t xml:space="preserve">18:14</w:t>
            </w:r>
          </w:p>
        </w:tc>
        <w:tc>
          <w:tcPr/>
          <w:p>
            <w:pPr>
              <w:pStyle w:val="Compact"/>
            </w:pPr>
            <w:r>
              <w:t xml:space="preserve">The western border turns south from Kiriath-baal (Kiriath-jearim)</w:t>
            </w:r>
          </w:p>
        </w:tc>
        <w:tc>
          <w:tcPr/>
          <w:p>
            <w:pPr>
              <w:pStyle w:val="Compact"/>
            </w:pPr>
            <w:r>
              <w:t xml:space="preserve">Kiriath-jearim — later the resting place of the ark before David brings it to Jerusalem</w:t>
            </w:r>
          </w:p>
        </w:tc>
      </w:tr>
      <w:tr>
        <w:tc>
          <w:tcPr/>
          <w:p>
            <w:pPr>
              <w:pStyle w:val="Compact"/>
            </w:pPr>
            <w:r>
              <w:t xml:space="preserve">18:15–19</w:t>
            </w:r>
          </w:p>
        </w:tc>
        <w:tc>
          <w:tcPr/>
          <w:p>
            <w:pPr>
              <w:pStyle w:val="Compact"/>
            </w:pPr>
            <w:r>
              <w:t xml:space="preserve">Benjamin’s southern border — traces from Kiriath-jearim eastward to En-rogel, the Valley of Hinnom south of Jerusalem, and to the northern shore of the Salt Sea</w:t>
            </w:r>
          </w:p>
        </w:tc>
        <w:tc>
          <w:tcPr/>
          <w:p>
            <w:pPr>
              <w:pStyle w:val="Compact"/>
            </w:pPr>
            <w:r>
              <w:t xml:space="preserve">Jerusalem itself falls within or at Benjamin’s border — a canonical detail of immense future significance</w:t>
            </w:r>
          </w:p>
        </w:tc>
      </w:tr>
      <w:tr>
        <w:tc>
          <w:tcPr/>
          <w:p>
            <w:pPr>
              <w:pStyle w:val="Compact"/>
            </w:pPr>
            <w:r>
              <w:t xml:space="preserve">18:20</w:t>
            </w:r>
          </w:p>
        </w:tc>
        <w:tc>
          <w:tcPr/>
          <w:p>
            <w:pPr>
              <w:pStyle w:val="Compact"/>
            </w:pPr>
            <w:r>
              <w:t xml:space="preserve">The Jordan is the eastern border; these are the borders of Benjamin all around</w:t>
            </w:r>
          </w:p>
        </w:tc>
        <w:tc>
          <w:tcPr/>
          <w:p>
            <w:pPr>
              <w:pStyle w:val="Compact"/>
            </w:pPr>
            <w:r>
              <w:t xml:space="preserve">The completeness of the boundary description emphasizes that this is a real, defined, historically specific inheritance</w:t>
            </w:r>
          </w:p>
        </w:tc>
      </w:tr>
      <w:tr>
        <w:tc>
          <w:tcPr/>
          <w:p>
            <w:pPr>
              <w:pStyle w:val="Compact"/>
            </w:pPr>
            <w:r>
              <w:t xml:space="preserve">18:21–24</w:t>
            </w:r>
          </w:p>
        </w:tc>
        <w:tc>
          <w:tcPr/>
          <w:p>
            <w:pPr>
              <w:pStyle w:val="Compact"/>
            </w:pPr>
            <w:r>
              <w:t xml:space="preserve">Twelve cities of Benjamin in the eastern portion</w:t>
            </w:r>
          </w:p>
        </w:tc>
        <w:tc>
          <w:tcPr/>
          <w:p>
            <w:pPr>
              <w:pStyle w:val="Compact"/>
            </w:pPr>
            <w:r>
              <w:t xml:space="preserve">The specificity of named cities grounds the promise in concrete geography</w:t>
            </w:r>
          </w:p>
        </w:tc>
      </w:tr>
      <w:tr>
        <w:tc>
          <w:tcPr/>
          <w:p>
            <w:pPr>
              <w:pStyle w:val="Compact"/>
            </w:pPr>
            <w:r>
              <w:t xml:space="preserve">18:25–28</w:t>
            </w:r>
          </w:p>
        </w:tc>
        <w:tc>
          <w:tcPr/>
          <w:p>
            <w:pPr>
              <w:pStyle w:val="Compact"/>
            </w:pPr>
            <w:r>
              <w:t xml:space="preserve">Fourteen cities of Benjamin in the western portion, including Gibeon, Ramah, Mizpah, and Jebusi (Jerusalem)</w:t>
            </w:r>
          </w:p>
        </w:tc>
        <w:tc>
          <w:tcPr/>
          <w:p>
            <w:pPr>
              <w:pStyle w:val="Compact"/>
            </w:pPr>
            <w:r>
              <w:t xml:space="preserve">Jerusalem listed as Jebusi — not yet taken; this detail will reappear in Judges 1:21 and 2 Samuel 5</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18:1–2</w:t>
            </w:r>
          </w:p>
        </w:tc>
        <w:tc>
          <w:tcPr/>
          <w:p>
            <w:pPr>
              <w:pStyle w:val="Compact"/>
            </w:pPr>
            <w:r>
              <w:t xml:space="preserve">The Stage and the Problem: The Tabernacle Erected, Seven Tribes Still Waiting</w:t>
            </w:r>
          </w:p>
        </w:tc>
      </w:tr>
      <w:tr>
        <w:tc>
          <w:tcPr/>
          <w:p>
            <w:pPr>
              <w:pStyle w:val="Compact"/>
            </w:pPr>
            <w:r>
              <w:t xml:space="preserve">2</w:t>
            </w:r>
          </w:p>
        </w:tc>
        <w:tc>
          <w:tcPr/>
          <w:p>
            <w:pPr>
              <w:pStyle w:val="Compact"/>
            </w:pPr>
            <w:r>
              <w:t xml:space="preserve">18:3–7</w:t>
            </w:r>
          </w:p>
        </w:tc>
        <w:tc>
          <w:tcPr/>
          <w:p>
            <w:pPr>
              <w:pStyle w:val="Compact"/>
            </w:pPr>
            <w:r>
              <w:t xml:space="preserve">The Rebuke and the Remedy: Joshua Confronts Passivity and Commands Action</w:t>
            </w:r>
          </w:p>
        </w:tc>
      </w:tr>
      <w:tr>
        <w:tc>
          <w:tcPr/>
          <w:p>
            <w:pPr>
              <w:pStyle w:val="Compact"/>
            </w:pPr>
            <w:r>
              <w:t xml:space="preserve">3</w:t>
            </w:r>
          </w:p>
        </w:tc>
        <w:tc>
          <w:tcPr/>
          <w:p>
            <w:pPr>
              <w:pStyle w:val="Compact"/>
            </w:pPr>
            <w:r>
              <w:t xml:space="preserve">18:8–10</w:t>
            </w:r>
          </w:p>
        </w:tc>
        <w:tc>
          <w:tcPr/>
          <w:p>
            <w:pPr>
              <w:pStyle w:val="Compact"/>
            </w:pPr>
            <w:r>
              <w:t xml:space="preserve">The Survey Completed, the Lots Cast: Dependence Before the LORD at Shiloh</w:t>
            </w:r>
          </w:p>
        </w:tc>
      </w:tr>
      <w:tr>
        <w:tc>
          <w:tcPr/>
          <w:p>
            <w:pPr>
              <w:pStyle w:val="Compact"/>
            </w:pPr>
            <w:r>
              <w:t xml:space="preserve">4</w:t>
            </w:r>
          </w:p>
        </w:tc>
        <w:tc>
          <w:tcPr/>
          <w:p>
            <w:pPr>
              <w:pStyle w:val="Compact"/>
            </w:pPr>
            <w:r>
              <w:t xml:space="preserve">18:11–20</w:t>
            </w:r>
          </w:p>
        </w:tc>
        <w:tc>
          <w:tcPr/>
          <w:p>
            <w:pPr>
              <w:pStyle w:val="Compact"/>
            </w:pPr>
            <w:r>
              <w:t xml:space="preserve">Benjamin’s Boundaries: The Precision of Promised Inheritance</w:t>
            </w:r>
          </w:p>
        </w:tc>
      </w:tr>
      <w:tr>
        <w:tc>
          <w:tcPr/>
          <w:p>
            <w:pPr>
              <w:pStyle w:val="Compact"/>
            </w:pPr>
            <w:r>
              <w:t xml:space="preserve">5</w:t>
            </w:r>
          </w:p>
        </w:tc>
        <w:tc>
          <w:tcPr/>
          <w:p>
            <w:pPr>
              <w:pStyle w:val="Compact"/>
            </w:pPr>
            <w:r>
              <w:t xml:space="preserve">18:21–28</w:t>
            </w:r>
          </w:p>
        </w:tc>
        <w:tc>
          <w:tcPr/>
          <w:p>
            <w:pPr>
              <w:pStyle w:val="Compact"/>
            </w:pPr>
            <w:r>
              <w:t xml:space="preserve">Benjamin’s Cities: The Concreteness of the Inheritance God Gives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Seven tribes linger without their inheritance while the promised land waits for them to possess it.</w:t>
      </w:r>
    </w:p>
    <w:p>
      <w:pPr>
        <w:pStyle w:val="BodyText"/>
      </w:pPr>
      <w:r>
        <w:rPr>
          <w:b/>
          <w:bCs/>
        </w:rPr>
        <w:t xml:space="preserve">Primary Claim:</w:t>
      </w:r>
      <w:r>
        <w:t xml:space="preserve"> </w:t>
      </w:r>
      <w:r>
        <w:t xml:space="preserve">God has fully provided what His people need, yet His people routinely fail to inhabit what He has given — and He will not let that passivity go unrebuked or uncorrected.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seven tribes were not waiting for God to act — God had already acted. They were waiting for themselves to move. Every believer carries pockets of unchosen inheritance — spiritual realities that are already theirs in Christ, already documented in Scripture, already secured by the cross — that they are simply not inhabiting. The call of this passage is to identify those specific areas of unlived, unappropriated grace and to stop treating passivity as patience.</w:t>
      </w:r>
      <w:r>
        <w:t xml:space="preserve"> </w:t>
      </w:r>
      <w:r>
        <w:rPr>
          <w:i/>
          <w:iCs/>
        </w:rPr>
        <w:t xml:space="preserve">(Mind/belief)</w:t>
      </w:r>
    </w:p>
    <w:p>
      <w:pPr>
        <w:pStyle w:val="BodyText"/>
      </w:pPr>
      <w:r>
        <w:rPr>
          <w:b/>
          <w:bCs/>
        </w:rPr>
        <w:t xml:space="preserve">2.</w:t>
      </w:r>
      <w:r>
        <w:t xml:space="preserve"> </w:t>
      </w:r>
      <w:r>
        <w:t xml:space="preserve">Joshua does not merely sympathize with the delay — he rebukes it. The same Spirit who inspired this text still speaks:</w:t>
      </w:r>
      <w:r>
        <w:t xml:space="preserve"> </w:t>
      </w:r>
      <w:r>
        <w:t xml:space="preserve">“How long will you put off taking possession?”</w:t>
      </w:r>
      <w:r>
        <w:t xml:space="preserve"> </w:t>
      </w:r>
      <w:r>
        <w:t xml:space="preserve">That question is not rhetorical; it expects an answer. Sit before it long enough to let it name something real — a sin pattern not mortified, a calling not pursued, a relationship not restored, a promise not believed — and hear it as a summons, not merely an observation.</w:t>
      </w:r>
      <w:r>
        <w:t xml:space="preserve"> </w:t>
      </w:r>
      <w:r>
        <w:rPr>
          <w:i/>
          <w:iCs/>
        </w:rPr>
        <w:t xml:space="preserve">(Affections/worship)</w:t>
      </w:r>
    </w:p>
    <w:p>
      <w:pPr>
        <w:pStyle w:val="BodyText"/>
      </w:pPr>
      <w:r>
        <w:rPr>
          <w:b/>
          <w:bCs/>
        </w:rPr>
        <w:t xml:space="preserve">3.</w:t>
      </w:r>
      <w:r>
        <w:t xml:space="preserve"> </w:t>
      </w:r>
      <w:r>
        <w:t xml:space="preserve">The surveyors were sent out with a specific task: go, describe the land, put it in writing, and come back. They did exactly that. Vague intention never becomes inhabitation. Identify one area where you have been passive about what God has called you to possess — and take one specific, concrete, irreversible step toward it this week. Not a general resolution to do better; a specific action with a name and a date.</w:t>
      </w:r>
      <w:r>
        <w:t xml:space="preserve"> </w:t>
      </w:r>
      <w:r>
        <w:rPr>
          <w:i/>
          <w:iCs/>
        </w:rPr>
        <w:t xml:space="preserve">(Will/behavior)</w:t>
      </w:r>
    </w:p>
    <w:p>
      <w:pPr>
        <w:pStyle w:val="BodyText"/>
      </w:pPr>
      <w:r>
        <w:rPr>
          <w:b/>
          <w:bCs/>
        </w:rPr>
        <w:t xml:space="preserve">4.</w:t>
      </w:r>
      <w:r>
        <w:t xml:space="preserve"> </w:t>
      </w:r>
      <w:r>
        <w:t xml:space="preserve">The lots were cast</w:t>
      </w:r>
      <w:r>
        <w:t xml:space="preserve"> </w:t>
      </w:r>
      <w:r>
        <w:rPr>
          <w:i/>
          <w:iCs/>
        </w:rPr>
        <w:t xml:space="preserve">before the LORD</w:t>
      </w:r>
      <w:r>
        <w:t xml:space="preserve"> </w:t>
      </w:r>
      <w:r>
        <w:t xml:space="preserve">at Shiloh — not in a back room, not by tribal negotiation, not by seniority. The whole apportionment was an act of worship: God is sovereign over what each person receives, when they receive it, and how much. The proper response to the inheritance God gives is not entitlement or complaint but gratitude and trust — even when what the lot assigns is not what you would have chosen for yourself.</w:t>
      </w:r>
      <w:r>
        <w:t xml:space="preserve"> </w:t>
      </w:r>
      <w:r>
        <w:rPr>
          <w:i/>
          <w:iCs/>
        </w:rPr>
        <w:t xml:space="preserve">(Affections/worship)</w:t>
      </w:r>
    </w:p>
    <w:p>
      <w:pPr>
        <w:pStyle w:val="BodyText"/>
      </w:pPr>
      <w:r>
        <w:rPr>
          <w:b/>
          <w:bCs/>
        </w:rPr>
        <w:t xml:space="preserve">5.</w:t>
      </w:r>
      <w:r>
        <w:t xml:space="preserve"> </w:t>
      </w:r>
      <w:r>
        <w:t xml:space="preserve">The detailed boundaries and named cities of Benjamin’s allotment press a claim about the nature of God’s promises: they are not vague spiritual comforts but specific, located, concrete realities. God does not promise His people a general sense of blessing — He promises a specific inheritance to specific people with specific borders. Learn to receive God’s promises with the same specificity with which He gives them, rather than domesticating them into comfortable generalities that ask nothing of you.</w:t>
      </w:r>
      <w:r>
        <w:t xml:space="preserve"> </w:t>
      </w:r>
      <w:r>
        <w:rPr>
          <w:i/>
          <w:iCs/>
        </w:rPr>
        <w:t xml:space="preserve">(Mind/belief)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18 reveals that God’s faithfulness in provision does not automatically translate into His people’s experience of that provision — the gap between gift and possession is real and must be crossed by deliberate action. The passage teaches that the LORD is sovereign over the apportionment of every inheritance (the lot is cast before</w:t>
      </w:r>
      <w:r>
        <w:t xml:space="preserve"> </w:t>
      </w:r>
      <w:r>
        <w:rPr>
          <w:i/>
          <w:iCs/>
        </w:rPr>
        <w:t xml:space="preserve">Him</w:t>
      </w:r>
      <w:r>
        <w:t xml:space="preserve">, its decision is</w:t>
      </w:r>
      <w:r>
        <w:t xml:space="preserve"> </w:t>
      </w:r>
      <w:r>
        <w:rPr>
          <w:i/>
          <w:iCs/>
        </w:rPr>
        <w:t xml:space="preserve">His</w:t>
      </w:r>
      <w:r>
        <w:t xml:space="preserve">), that His gifts are specific and concrete rather than vague (named borders, named cities), and that passivity in the face of His gifts is a form of disobedience, not merely a failure of initiative. The establishment of Shiloh as the tabernacle’s location shows that God’s presence among His people is what makes the distribution possible — the inheritance is inseparable from the God who grants it. Levi’s portion —</w:t>
      </w:r>
      <w:r>
        <w:t xml:space="preserve"> </w:t>
      </w:r>
      <w:r>
        <w:t xml:space="preserve">“the LORD is his inheritance”</w:t>
      </w:r>
      <w:r>
        <w:t xml:space="preserve"> </w:t>
      </w:r>
      <w:r>
        <w:t xml:space="preserve">— stands as the passage’s quiet theological center: ultimately, what God’s people possess</w:t>
      </w:r>
      <w:r>
        <w:t xml:space="preserve"> </w:t>
      </w:r>
      <w:r>
        <w:rPr>
          <w:i/>
          <w:iCs/>
        </w:rPr>
        <w:t xml:space="preserve">is God Himself</w:t>
      </w:r>
      <w:r>
        <w:t xml:space="preserve">, with all territorial and material gifts deriving their meaning from that ultimate inheritance.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directly applicable to the New Covenant situation because the structure it describes — a fully accomplished provision waiting to be inhabited by passive beneficiaries — maps precisely onto the Reformed understanding of the believer’s position in Christ. In Reformed soteriology, the believer is already seated with Christ in heavenly places (Ephesians 2:6), already the possessor of every spiritual blessing (Ephesians 1:3), already granted everything pertaining to life and godliness (2 Peter 1:3) — yet the Christian life is simultaneously a continuous process of</w:t>
      </w:r>
      <w:r>
        <w:t xml:space="preserve"> </w:t>
      </w:r>
      <w:r>
        <w:rPr>
          <w:i/>
          <w:iCs/>
        </w:rPr>
        <w:t xml:space="preserve">mortification and vivification</w:t>
      </w:r>
      <w:r>
        <w:t xml:space="preserve">, of putting off and putting on, of claiming in experience what is already secured in union with Christ. The lot cast before the LORD at Shiloh grounds possession in divine sovereignty — the Reformed distinctive that nothing the believer receives is earned or negotiated but is apportioned by God’s own decision. And Joshua’s rebuke guards against the quietist misreading of sovereign grace: that because God provides, the believer need not stir. Joshua 18 insists that the provision of a sovereign God is precisely what demands a fully engaged response —</w:t>
      </w:r>
      <w:r>
        <w:t xml:space="preserve"> </w:t>
      </w:r>
      <w:r>
        <w:t xml:space="preserve">“How long will you put off going in to take possession?”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withheld anything your soul needs — the inheritance is real, the borders are drawn, the land is already subdued before you. The only question is whether you will keep sitting in the camp treating unfinished obedience as acceptable, or whether you will hear the rebuke —</w:t>
      </w:r>
      <w:r>
        <w:t xml:space="preserve"> </w:t>
      </w:r>
      <w:r>
        <w:rPr>
          <w:i/>
          <w:iCs/>
        </w:rPr>
        <w:t xml:space="preserve">How long?</w:t>
      </w:r>
      <w:r>
        <w:t xml:space="preserve"> </w:t>
      </w:r>
      <w:r>
        <w:t xml:space="preserve">— and finally go in to possess what He has already given. The grace is not in doubt. The possession is on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administrative filler.</w:t>
      </w:r>
      <w:r>
        <w:t xml:space="preserve"> </w:t>
      </w:r>
      <w:r>
        <w:t xml:space="preserve">Joshua 18 is often skipped or treated as mere geographic data — the kind of chapter you summarize in a sentence and move on from. This is a serious homiletical failure. The rebuke in 18:3 is one of the sharpest pastoral confrontations in the entire book, and the structure of the chapter (promise present, people passive, rebuke given, survey ordered, lots cast, inheritance described) is a complete theological unit. The boundary lists are not padding — they are the evidence that God’s provision is</w:t>
      </w:r>
      <w:r>
        <w:t xml:space="preserve"> </w:t>
      </w:r>
      <w:r>
        <w:rPr>
          <w:i/>
          <w:iCs/>
        </w:rPr>
        <w:t xml:space="preserve">specific and real</w:t>
      </w:r>
      <w:r>
        <w:t xml:space="preserve">, which is exactly what gives the rebuke its weight.</w:t>
      </w:r>
    </w:p>
    <w:p>
      <w:pPr>
        <w:numPr>
          <w:ilvl w:val="0"/>
          <w:numId w:val="1002"/>
        </w:numPr>
      </w:pPr>
      <w:r>
        <w:rPr>
          <w:b/>
          <w:bCs/>
        </w:rPr>
        <w:t xml:space="preserve">Allegorizing the boundary lists rather than pressing their concreteness.</w:t>
      </w:r>
      <w:r>
        <w:t xml:space="preserve"> </w:t>
      </w:r>
      <w:r>
        <w:t xml:space="preserve">A common over-correction is to allegorize every city and border into a spiritual category (</w:t>
      </w:r>
      <w:r>
        <w:t xml:space="preserve">“Bethel means</w:t>
      </w:r>
      <w:r>
        <w:t xml:space="preserve"> </w:t>
      </w:r>
      <w:r>
        <w:t xml:space="preserve">‘house of God,’</w:t>
      </w:r>
      <w:r>
        <w:t xml:space="preserve"> </w:t>
      </w:r>
      <w:r>
        <w:t xml:space="preserve">so this boundary represents our need to remain in fellowship with God…”</w:t>
      </w:r>
      <w:r>
        <w:t xml:space="preserve">). This imports meaning the text does not carry and obscures the passage’s actual claim, which depends precisely on the</w:t>
      </w:r>
      <w:r>
        <w:t xml:space="preserve"> </w:t>
      </w:r>
      <w:r>
        <w:rPr>
          <w:i/>
          <w:iCs/>
        </w:rPr>
        <w:t xml:space="preserve">literalness and specificity</w:t>
      </w:r>
      <w:r>
        <w:t xml:space="preserve"> </w:t>
      </w:r>
      <w:r>
        <w:t xml:space="preserve">of the inheritance. The boundaries are specific because God’s promises are specific — preach the principle, not an allegory.</w:t>
      </w:r>
    </w:p>
    <w:p>
      <w:pPr>
        <w:numPr>
          <w:ilvl w:val="0"/>
          <w:numId w:val="1002"/>
        </w:numPr>
      </w:pPr>
      <w:r>
        <w:rPr>
          <w:b/>
          <w:bCs/>
        </w:rPr>
        <w:t xml:space="preserve">Applying the rebuke morally without the gospel.</w:t>
      </w:r>
      <w:r>
        <w:t xml:space="preserve"> </w:t>
      </w:r>
      <w:r>
        <w:t xml:space="preserve">It is easy to read 18:3 and preach an exhortation to</w:t>
      </w:r>
      <w:r>
        <w:t xml:space="preserve"> </w:t>
      </w:r>
      <w:r>
        <w:t xml:space="preserve">“stop being spiritually lazy”</w:t>
      </w:r>
      <w:r>
        <w:t xml:space="preserve"> </w:t>
      </w:r>
      <w:r>
        <w:t xml:space="preserve">— a bare imperative with no grounding in the provision that makes the imperative possible. This is the Clowney anti-moralism failure. The rebuke only makes sense in light of what has already been given. The sermon must establish the provision before it lands the rebuke — and must ground the call to possession in the grace that already secures it, not merely in the shame of having delayed.</w:t>
      </w:r>
    </w:p>
    <w:p>
      <w:pPr>
        <w:numPr>
          <w:ilvl w:val="0"/>
          <w:numId w:val="1002"/>
        </w:numPr>
      </w:pPr>
      <w:r>
        <w:rPr>
          <w:b/>
          <w:bCs/>
        </w:rPr>
        <w:t xml:space="preserve">Missing the Shiloh connection to Deuteronomy 12.</w:t>
      </w:r>
      <w:r>
        <w:t xml:space="preserve"> </w:t>
      </w:r>
      <w:r>
        <w:t xml:space="preserve">The erection of the tabernacle at Shiloh is not incidental scene-setting — it is the fulfillment of a specific Deuteronomic promise (the place God will choose to make His name dwell). Preaching that skips this connection loses the covenantal resonance of the assembly: Israel is not gathered to transact business but to stand before the God who has already come to dwell among them in the land He promised. This is what makes the passivity of the seven tribes so conspicuous — they are sitting still while the very presence of God is standing among them, waiting.</w:t>
      </w:r>
    </w:p>
    <w:p>
      <w:pPr>
        <w:numPr>
          <w:ilvl w:val="0"/>
          <w:numId w:val="1002"/>
        </w:numPr>
      </w:pPr>
      <w:r>
        <w:rPr>
          <w:b/>
          <w:bCs/>
        </w:rPr>
        <w:t xml:space="preserve">Ignoring Levi’s portion as the theological key.</w:t>
      </w:r>
      <w:r>
        <w:t xml:space="preserve"> </w:t>
      </w:r>
      <w:r>
        <w:t xml:space="preserve">“The LORD is his inheritance”</w:t>
      </w:r>
      <w:r>
        <w:t xml:space="preserve"> </w:t>
      </w:r>
      <w:r>
        <w:t xml:space="preserve">(18:7) is not a throwaway administrative note — it is the passage’s deepest theological statement. Every territorial inheritance in Joshua finds its meaning in this line: ultimately, what God gives His people</w:t>
      </w:r>
      <w:r>
        <w:t xml:space="preserve"> </w:t>
      </w:r>
      <w:r>
        <w:rPr>
          <w:i/>
          <w:iCs/>
        </w:rPr>
        <w:t xml:space="preserve">is Himself</w:t>
      </w:r>
      <w:r>
        <w:t xml:space="preserve">. A sermon that treats 18:7 as a footnote misses the interpretive center that reframes everything else. Levi’s</w:t>
      </w:r>
      <w:r>
        <w:t xml:space="preserve"> </w:t>
      </w:r>
      <w:r>
        <w:t xml:space="preserve">“no land”</w:t>
      </w:r>
      <w:r>
        <w:t xml:space="preserve"> </w:t>
      </w:r>
      <w:r>
        <w:t xml:space="preserve">is actually the highest inheritance of all — and that inversion should reorient how the congregation thinks about every other form of divine provision.</w:t>
      </w:r>
    </w:p>
    <w:p>
      <w:pPr>
        <w:numPr>
          <w:ilvl w:val="0"/>
          <w:numId w:val="1002"/>
        </w:numPr>
      </w:pPr>
      <w:r>
        <w:rPr>
          <w:b/>
          <w:bCs/>
        </w:rPr>
        <w:t xml:space="preserve">Failing to press the question of 18:3 onto the congregation.</w:t>
      </w:r>
      <w:r>
        <w:t xml:space="preserve"> </w:t>
      </w:r>
      <w:r>
        <w:t xml:space="preserve">Joshua’s rebuke is not a historical observation about ancient tribal inertia — it is a pastoral question with an edge on it. The preacher who reads</w:t>
      </w:r>
      <w:r>
        <w:t xml:space="preserve"> </w:t>
      </w:r>
      <w:r>
        <w:t xml:space="preserve">“How long will you put off going in to take possession?”</w:t>
      </w:r>
      <w:r>
        <w:t xml:space="preserve"> </w:t>
      </w:r>
      <w:r>
        <w:t xml:space="preserve">as merely interesting information, rather than pressing the congregation to name</w:t>
      </w:r>
      <w:r>
        <w:t xml:space="preserve"> </w:t>
      </w:r>
      <w:r>
        <w:rPr>
          <w:i/>
          <w:iCs/>
        </w:rPr>
        <w:t xml:space="preserve">what they are delaying</w:t>
      </w:r>
      <w:r>
        <w:t xml:space="preserve"> </w:t>
      </w:r>
      <w:r>
        <w:t xml:space="preserve">and</w:t>
      </w:r>
      <w:r>
        <w:t xml:space="preserve"> </w:t>
      </w:r>
      <w:r>
        <w:rPr>
          <w:i/>
          <w:iCs/>
        </w:rPr>
        <w:t xml:space="preserve">why</w:t>
      </w:r>
      <w:r>
        <w:t xml:space="preserve">, has not yet preached this text. The sermon should create a moment where the listener must answer the question — not in general but specifically, with something real at stake.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2026-07-14T21:02:19Z</dcterms:created>
  <dcterms:modified xsi:type="dcterms:W3CDTF">2026-07-14T21:02:19Z</dcterms:modified>
</cp:coreProperties>
</file>

<file path=docProps/custom.xml><?xml version="1.0" encoding="utf-8"?>
<Properties xmlns="http://schemas.openxmlformats.org/officeDocument/2006/custom-properties" xmlns:vt="http://schemas.openxmlformats.org/officeDocument/2006/docPropsVTypes"/>
</file>